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04.02.-07.02.2024г. - Представление регионального опыта организации кардиоскрининга болезней системы кровообращения в рамках медико-социального проекта "Красное платье. Сердце женщины", г.Москва.</w:t>
      </w:r>
    </w:p>
    <w:p>
      <w:pPr>
        <w:pStyle w:val="ListParagraph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05.03.2024г. - участие (ВКС) в совещании со специалистами НМИЦ кардиологии им.ак. Е.И Чазова «О создании единого регистра пациентов с хронической сердечной недостаточностью».</w:t>
      </w:r>
    </w:p>
    <w:p>
      <w:pPr>
        <w:pStyle w:val="ListParagraph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04.04.2024г. – участие с докладом на тему «Организация кардиологической помощи в ХМАО-Югре» на научно-практической конференции «Диалоги о внутренней медицине», г.Сургут, БУ ВО СурГУ.</w:t>
      </w:r>
    </w:p>
    <w:p>
      <w:pPr>
        <w:pStyle w:val="ListParagraph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18.04.-20.04.2024г. – участие в работе профильной комиссии Министерства здравоохранения Российской Федерации по профилю «Кардиология» в рамках ХI Международного образовательного форума «Российские дни сердца», г.Москва.</w:t>
      </w:r>
    </w:p>
    <w:p>
      <w:pPr>
        <w:pStyle w:val="ListParagraph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23.05.-26.05.2024г. участие с докладом в Медицинской научно-практической конференции «Узбекистан – Россия: партнерство во имя здоровья».</w:t>
      </w:r>
    </w:p>
    <w:p>
      <w:pPr>
        <w:pStyle w:val="ListParagraph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14.06.2024г.  - участие с докладом в совещании со специалистами НМИЦ кардиологии им.ак. Е.И Чазова во главе с ГВС по кардиологии МЗ РФ С.А. Бойцовым на тему: "Вопросы совершенствования мероприятий по профилактике ССЗ и лечению коморбидных пациентов в рамках нац.проектов "Здравоохранение", "Демография" на территории УрФО</w:t>
      </w:r>
    </w:p>
    <w:p>
      <w:pPr>
        <w:pStyle w:val="ListParagraph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Тема доклада: «Организация оказания медицинской помощи и лекарственного обеспечения пациентам с сердечно-сосудистыми заболеваниями в ХМАО. Достижения и перспективы развития кардиологической службы: управленческие решения, влияющие на достижение показателей РП «Борьба с сердечно-сосудистыми заболеваниями».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19.06.-21.06.2024г. - очное участие с докладом в рабочих совещаниях Департамента здравоохранения Ханты-Мансийского автономного округа – Югры, в том числе с Министерством здравоохранения Российской Федерации в режиме ВКС, г.Ханты-Мансийск.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21.10.-22.10.2024г. - участие с докладом в рабочем совещании Комитета по охране здоровья Государственной Думы Федерального Собрания Российской Федерации на тему «Артериальная гипертензия как социально – значимое заболевание»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Тема доклада: «Опыт ХМАО по лекарственному обеспечению пациентов с артериальной гипертонией».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26.10.2024г. – участие с докладом на IX Всероссийской научно-практической конференции «Фундаментальные и прикладные проблемы здоровьесбережения человека на Севере», г.Сургут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Тема доклада «Трехэтапный образовательный континуум: от студента до высокотехнологичного медицинского специалиста».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swiss"/>
    <w:pitch w:val="variable"/>
  </w:font>
  <w:font w:name="PT Astra Serif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a2aff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ba2aff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ba2aff"/>
    <w:rPr>
      <w:b/>
      <w:bCs/>
      <w:sz w:val="20"/>
      <w:szCs w:val="20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ba2aff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30e75"/>
    <w:pPr>
      <w:spacing w:before="0" w:after="160"/>
      <w:ind w:left="72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ba2af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ba2aff"/>
    <w:pPr/>
    <w:rPr>
      <w:b/>
      <w:bCs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ba2af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b705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LibreOffice/7.6.7.2$Linux_X86_64 LibreOffice_project/60$Build-2</Application>
  <AppVersion>15.0000</AppVersion>
  <Pages>2</Pages>
  <Words>278</Words>
  <Characters>2130</Characters>
  <CharactersWithSpaces>2397</CharactersWithSpaces>
  <Paragraphs>12</Paragraphs>
  <Company>БУ ХМАО ОКД "ЦДиССХ"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2024-11-13T03:58:00Z</dcterms:created>
  <dc:creator>Гойнова Н.Н.</dc:creator>
  <dc:description/>
  <dc:language>ru-RU</dc:language>
  <cp:lastModifiedBy/>
  <dcterms:modified xsi:type="dcterms:W3CDTF">2024-11-14T09:21:37Z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